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Шесть лабораторных работ. Каждая лабораторная работа посвящена одной теме (ощущения, восприятие, внимание, память, мышление, воображение).</w:t>
      </w:r>
    </w:p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Структура работы: тема лабораторной работы, название и автор (если есть) методики исследования, цель, объект и предмет исследования, процедура проведения, описание выборки (испытуемые без ФИО), протокол первичных данных, обработка по ключу (в </w:t>
      </w:r>
      <w:proofErr w:type="spellStart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т.ч</w:t>
      </w:r>
      <w:proofErr w:type="spellEnd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 сам ключ, формулы, шкалы и т.п.), анализ результатов и интерпретация, вывод.</w:t>
      </w:r>
    </w:p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Алгоритм исследования (последовательность выполнения) задается методикой исследования и выполняется в соответствии с ней.</w:t>
      </w:r>
    </w:p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Обязательные требования:</w:t>
      </w:r>
    </w:p>
    <w:p w:rsidR="00BF3E97" w:rsidRPr="00BF3E97" w:rsidRDefault="00BF3E97" w:rsidP="00BF3E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представление методики со всеми обязательными структурными элементами в логической последовательности (в соответствии с алгоритмом исследования).</w:t>
      </w:r>
    </w:p>
    <w:p w:rsidR="00BF3E97" w:rsidRPr="00BF3E97" w:rsidRDefault="00BF3E97" w:rsidP="00BF3E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избегать излишнего копирования текста, не отвечающего цели и задачам исследования (например, описание истории создания методики, ее апробации и т.п.; пустые бланки и незаполненный стимульный материал и т.п.; полная интерпретация всех возможных вариантов и т.п.);</w:t>
      </w:r>
    </w:p>
    <w:p w:rsidR="00BF3E97" w:rsidRPr="00BF3E97" w:rsidRDefault="00BF3E97" w:rsidP="00BF3E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наличие доказательной базы и обоснования выводов - первичных данных тестов (протоколы, продукты творчества и т.п.), необходимых формул и расчетов, ключа обработки и интерпретации;</w:t>
      </w:r>
    </w:p>
    <w:p w:rsidR="00BF3E97" w:rsidRPr="00BF3E97" w:rsidRDefault="00BF3E97" w:rsidP="00BF3E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соответствие вывода цели и предмету исследования; При формулировании цели и выводов помнить разницу между обследованием при психодиагностике и эмпирическим исследованием (см. гл.1)! Данный практикум направлен на овладение навыками эмпирического исследования.</w:t>
      </w:r>
    </w:p>
    <w:p w:rsidR="00BF3E97" w:rsidRPr="00BF3E97" w:rsidRDefault="00BF3E97" w:rsidP="00BF3E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количество испытуемых – не менее 3-х человек;</w:t>
      </w:r>
    </w:p>
    <w:p w:rsidR="00BF3E97" w:rsidRPr="00BF3E97" w:rsidRDefault="00BF3E97" w:rsidP="00BF3E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описание эмпирических данных (в вербальной, графической или символической формах) должно соответствовать требованиям;</w:t>
      </w:r>
    </w:p>
    <w:p w:rsidR="00BF3E97" w:rsidRPr="00BF3E97" w:rsidRDefault="00BF3E97" w:rsidP="00BF3E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соблюдение форматирования для применения </w:t>
      </w:r>
      <w:proofErr w:type="spellStart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дистантных</w:t>
      </w:r>
      <w:proofErr w:type="spellEnd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технологий обучения.</w:t>
      </w:r>
    </w:p>
    <w:p w:rsidR="00BF3E97" w:rsidRPr="00BF3E97" w:rsidRDefault="00BF3E97" w:rsidP="00BF3E97">
      <w:pPr>
        <w:spacing w:before="100" w:beforeAutospacing="1" w:after="100" w:afterAutospacing="1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BF3E9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 xml:space="preserve">К зачету не принимаются лабораторные работы: выполненные по иным методикам (не предложенным в пособии или не соответствующим принципам </w:t>
      </w:r>
      <w:proofErr w:type="spellStart"/>
      <w:r w:rsidRPr="00BF3E9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валидности</w:t>
      </w:r>
      <w:proofErr w:type="spellEnd"/>
      <w:r w:rsidRPr="00BF3E97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, надежности, объективности; не по обязательным темам); выполненные не полностью, с пропуском обязательных структурных разделов и элементов, без вывода, оформленные и отформатированные не по требованиям.</w:t>
      </w:r>
    </w:p>
    <w:p w:rsidR="00BF3E97" w:rsidRPr="00BF3E97" w:rsidRDefault="00BF3E97" w:rsidP="00BF3E97">
      <w:pPr>
        <w:spacing w:before="100" w:beforeAutospacing="1" w:after="100" w:afterAutospacing="1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48"/>
          <w:szCs w:val="48"/>
          <w:lang w:eastAsia="ru-RU"/>
        </w:rPr>
      </w:pPr>
      <w:r w:rsidRPr="00BF3E97">
        <w:rPr>
          <w:rFonts w:ascii="Helvetica" w:eastAsia="Times New Roman" w:hAnsi="Helvetica" w:cs="Helvetica"/>
          <w:b/>
          <w:bCs/>
          <w:color w:val="000000"/>
          <w:kern w:val="36"/>
          <w:sz w:val="48"/>
          <w:szCs w:val="48"/>
          <w:lang w:eastAsia="ru-RU"/>
        </w:rPr>
        <w:t>Основные требования к оформлению</w:t>
      </w:r>
    </w:p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ФОРМАТИРОВАНИЕ РАБОТЫ: </w:t>
      </w:r>
      <w:proofErr w:type="spellStart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Word</w:t>
      </w:r>
      <w:proofErr w:type="spellEnd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doc</w:t>
      </w:r>
      <w:proofErr w:type="spellEnd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., </w:t>
      </w:r>
      <w:proofErr w:type="spellStart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Times</w:t>
      </w:r>
      <w:proofErr w:type="spellEnd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New</w:t>
      </w:r>
      <w:proofErr w:type="spellEnd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</w:t>
      </w:r>
      <w:proofErr w:type="spellStart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Roman</w:t>
      </w:r>
      <w:proofErr w:type="spellEnd"/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, кегль 14, междустрочный интервал – 1,15, книжная ориентация страницы.</w:t>
      </w:r>
    </w:p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Работа начинается с </w:t>
      </w:r>
      <w:hyperlink r:id="rId5" w:tgtFrame="blank" w:history="1">
        <w:r w:rsidRPr="00BF3E97">
          <w:rPr>
            <w:rFonts w:ascii="Helvetica" w:eastAsia="Times New Roman" w:hAnsi="Helvetica" w:cs="Helvetica"/>
            <w:b/>
            <w:bCs/>
            <w:color w:val="2C496C"/>
            <w:sz w:val="24"/>
            <w:szCs w:val="24"/>
            <w:lang w:eastAsia="ru-RU"/>
          </w:rPr>
          <w:t>Титульного листа</w:t>
        </w:r>
        <w:r w:rsidRPr="00BF3E97">
          <w:rPr>
            <w:rFonts w:ascii="Helvetica" w:eastAsia="Times New Roman" w:hAnsi="Helvetica" w:cs="Helvetica"/>
            <w:color w:val="2C496C"/>
            <w:sz w:val="24"/>
            <w:szCs w:val="24"/>
            <w:u w:val="single"/>
            <w:lang w:eastAsia="ru-RU"/>
          </w:rPr>
          <w:t>.</w:t>
        </w:r>
      </w:hyperlink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, где указывается логотип и называние института, наименование работы и дисциплины полностью, указание автора работы и проверяющего, места (г. Москва) и года.</w:t>
      </w:r>
    </w:p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lastRenderedPageBreak/>
        <w:t>Все заголовки (темы), названия (методик), структурные разделы и элементы методик (например, объект, предмет, цель, обработка по ключу и т.д.) выделяются </w:t>
      </w:r>
      <w:r w:rsidRPr="00BF3E9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жирным шрифтом</w:t>
      </w: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</w:t>
      </w:r>
    </w:p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Структурные разделы и элементы методик выделяются </w:t>
      </w:r>
      <w:r w:rsidRPr="00BF3E9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абзацем 1,25</w:t>
      </w: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по всему тексту. Текст – по ширине страницы.</w:t>
      </w:r>
    </w:p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Тема лабораторной работы (название объекта исследования) располагается по центру, без точки.</w:t>
      </w:r>
    </w:p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Например</w:t>
      </w:r>
    </w:p>
    <w:p w:rsidR="00BF3E97" w:rsidRPr="00BF3E97" w:rsidRDefault="00BF3E97" w:rsidP="00BF3E97">
      <w:pPr>
        <w:spacing w:after="0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Лабораторная работа № 1</w:t>
      </w:r>
    </w:p>
    <w:p w:rsidR="00BF3E97" w:rsidRPr="00BF3E97" w:rsidRDefault="00BF3E97" w:rsidP="00BF3E97">
      <w:pPr>
        <w:spacing w:after="0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ПАМЯТЬ</w:t>
      </w:r>
    </w:p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Слово «таблица» пишется справа вверху, название таблицы – по центру, жирным шрифтом, без точки. Название отражает содержание таблицы и должно быть обязательно у каждой таблицы. Нумерация таблиц сквозная (по порядку) в пределах одной темы.</w:t>
      </w:r>
    </w:p>
    <w:p w:rsidR="00BF3E97" w:rsidRPr="00BF3E97" w:rsidRDefault="00BF3E97" w:rsidP="00BF3E97">
      <w:pPr>
        <w:spacing w:before="100" w:beforeAutospacing="1" w:after="100" w:afterAutospacing="1" w:line="240" w:lineRule="auto"/>
        <w:jc w:val="righ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Таблица 1</w:t>
      </w: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</w:t>
      </w:r>
    </w:p>
    <w:p w:rsidR="00BF3E97" w:rsidRPr="00BF3E97" w:rsidRDefault="00BF3E97" w:rsidP="00BF3E97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Результаты исследования концентрации внимания</w:t>
      </w:r>
    </w:p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</w:t>
      </w:r>
    </w:p>
    <w:p w:rsidR="00BF3E97" w:rsidRPr="00BF3E97" w:rsidRDefault="00BF3E97" w:rsidP="00BF3E97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Любой графический материал (диаграммы, графики, гистограммы и т.п.) обозначаются словом рисунок (Рис.), название которого располагается под изображением, по центру, жирным шрифтом, без точки:</w:t>
      </w:r>
    </w:p>
    <w:p w:rsidR="00BF3E97" w:rsidRPr="00BF3E97" w:rsidRDefault="00BF3E97" w:rsidP="00BF3E97">
      <w:pPr>
        <w:spacing w:after="0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Рис.1. Распределение выборки по типу темперамента</w:t>
      </w:r>
    </w:p>
    <w:p w:rsidR="00BF3E97" w:rsidRPr="00BF3E97" w:rsidRDefault="00BF3E97" w:rsidP="00BF3E97">
      <w:pPr>
        <w:spacing w:before="100" w:beforeAutospacing="1" w:after="100" w:afterAutospacing="1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48"/>
          <w:szCs w:val="48"/>
          <w:lang w:eastAsia="ru-RU"/>
        </w:rPr>
      </w:pPr>
      <w:r w:rsidRPr="00BF3E97">
        <w:rPr>
          <w:rFonts w:ascii="Helvetica" w:eastAsia="Times New Roman" w:hAnsi="Helvetica" w:cs="Helvetica"/>
          <w:b/>
          <w:bCs/>
          <w:color w:val="000000"/>
          <w:kern w:val="36"/>
          <w:sz w:val="48"/>
          <w:szCs w:val="48"/>
          <w:lang w:eastAsia="ru-RU"/>
        </w:rPr>
        <w:t>ЭТАПЫ выполнения лабораторной работы</w:t>
      </w:r>
    </w:p>
    <w:p w:rsidR="00BF3E97" w:rsidRPr="00BF3E97" w:rsidRDefault="00BF3E97" w:rsidP="00BF3E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Ознакомится с теоретическим материалом и методиками по теме исследования, выбрать одну методику из предложенных для лабораторной работы.</w:t>
      </w:r>
    </w:p>
    <w:p w:rsidR="00BF3E97" w:rsidRPr="00BF3E97" w:rsidRDefault="00BF3E97" w:rsidP="00BF3E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Сформулировать цель исследования, определить объект (совпадает с темой) и предмет исследования; ознакомится с показателями, измеряемыми методикой.</w:t>
      </w:r>
    </w:p>
    <w:p w:rsidR="00BF3E97" w:rsidRPr="00BF3E97" w:rsidRDefault="00BF3E97" w:rsidP="00BF3E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Внимательно изучить процедуру, инструкцию и тестовый материал методики, условия ее применения. Рекомендуется провести собственное тестирование для лучшего понимания и дальнейшей организации работы с испытуемыми.</w:t>
      </w:r>
    </w:p>
    <w:p w:rsidR="00BF3E97" w:rsidRPr="00BF3E97" w:rsidRDefault="00BF3E97" w:rsidP="00BF3E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Подготовить стимульный материал. Сформировать выборку из 3-х человек, замотивировать их на проведение тестирования. Реализовать процедуру в соответствии с методикой.</w:t>
      </w:r>
    </w:p>
    <w:p w:rsidR="00BF3E97" w:rsidRPr="00BF3E97" w:rsidRDefault="00BF3E97" w:rsidP="00BF3E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Обработать данные, получить результаты, сформулировать выводы и оформить исследование в соответствии с требованиями.</w:t>
      </w:r>
    </w:p>
    <w:p w:rsidR="00BF3E97" w:rsidRPr="00BF3E97" w:rsidRDefault="00BF3E97" w:rsidP="00BF3E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F3E97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lastRenderedPageBreak/>
        <w:t>Собрать все шесть лабораторных работ в единый файл, который начинается с Титула, отформатировать и отправить в раздел дисциплины «ОПП-2».</w:t>
      </w:r>
    </w:p>
    <w:p w:rsidR="00FE5591" w:rsidRDefault="00FE5591">
      <w:bookmarkStart w:id="0" w:name="_GoBack"/>
      <w:bookmarkEnd w:id="0"/>
    </w:p>
    <w:sectPr w:rsidR="00FE5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7ECF"/>
    <w:multiLevelType w:val="multilevel"/>
    <w:tmpl w:val="598E3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343A06"/>
    <w:multiLevelType w:val="multilevel"/>
    <w:tmpl w:val="4BEC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28F"/>
    <w:rsid w:val="00BF3E97"/>
    <w:rsid w:val="00D8328F"/>
    <w:rsid w:val="00FE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0E514-D8AA-4D27-B018-5CCB5C54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3E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F3E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E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F3E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F3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3E97"/>
    <w:rPr>
      <w:b/>
      <w:bCs/>
    </w:rPr>
  </w:style>
  <w:style w:type="character" w:styleId="a5">
    <w:name w:val="Hyperlink"/>
    <w:basedOn w:val="a0"/>
    <w:uiPriority w:val="99"/>
    <w:semiHidden/>
    <w:unhideWhenUsed/>
    <w:rsid w:val="00BF3E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t.inpsycho.ru/discipline/material/45/Titulnik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654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2019-10-22T10:59:00Z</dcterms:created>
  <dcterms:modified xsi:type="dcterms:W3CDTF">2019-10-22T10:59:00Z</dcterms:modified>
</cp:coreProperties>
</file>